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0A" w:rsidRPr="00884D0E" w:rsidRDefault="00846F9E" w:rsidP="00884D0E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>В. В. Зеньковский, выдающийся р</w:t>
      </w:r>
      <w:r w:rsidR="00E9660A" w:rsidRPr="00884D0E">
        <w:rPr>
          <w:rFonts w:ascii="Times New Roman" w:hAnsi="Times New Roman" w:cs="Times New Roman"/>
          <w:sz w:val="30"/>
          <w:szCs w:val="30"/>
        </w:rPr>
        <w:t>усский философ, богослов и педа</w:t>
      </w:r>
      <w:r w:rsidRPr="00884D0E">
        <w:rPr>
          <w:rFonts w:ascii="Times New Roman" w:hAnsi="Times New Roman" w:cs="Times New Roman"/>
          <w:sz w:val="30"/>
          <w:szCs w:val="30"/>
        </w:rPr>
        <w:t>гог, создал глубокую и плодотворную педагогическую концепцию. Она изначально была задумана как теория, покоящаяся на продуманных, до конца осознанных философско-антропологических основаниях. Можно сказать, что педагогика В. В. Зеньков</w:t>
      </w:r>
      <w:r w:rsidR="00E9660A" w:rsidRPr="00884D0E">
        <w:rPr>
          <w:rFonts w:ascii="Times New Roman" w:hAnsi="Times New Roman" w:cs="Times New Roman"/>
          <w:sz w:val="30"/>
          <w:szCs w:val="30"/>
        </w:rPr>
        <w:t>ского антропологически ориенти</w:t>
      </w:r>
      <w:r w:rsidRPr="00884D0E">
        <w:rPr>
          <w:rFonts w:ascii="Times New Roman" w:hAnsi="Times New Roman" w:cs="Times New Roman"/>
          <w:sz w:val="30"/>
          <w:szCs w:val="30"/>
        </w:rPr>
        <w:t>рована, т. е. выстроена в соответстви</w:t>
      </w:r>
      <w:r w:rsidR="00E9660A" w:rsidRPr="00884D0E">
        <w:rPr>
          <w:rFonts w:ascii="Times New Roman" w:hAnsi="Times New Roman" w:cs="Times New Roman"/>
          <w:sz w:val="30"/>
          <w:szCs w:val="30"/>
        </w:rPr>
        <w:t>и с определенными идеями, каса</w:t>
      </w:r>
      <w:r w:rsidRPr="00884D0E">
        <w:rPr>
          <w:rFonts w:ascii="Times New Roman" w:hAnsi="Times New Roman" w:cs="Times New Roman"/>
          <w:sz w:val="30"/>
          <w:szCs w:val="30"/>
        </w:rPr>
        <w:t>ющимися сущности человека, его природы, смысла его существования. Одна из фундаментальных работ по педагогике В. В. Зеньковского носит название «Проблемы воспита</w:t>
      </w:r>
      <w:r w:rsidR="00E9660A" w:rsidRPr="00884D0E">
        <w:rPr>
          <w:rFonts w:ascii="Times New Roman" w:hAnsi="Times New Roman" w:cs="Times New Roman"/>
          <w:sz w:val="30"/>
          <w:szCs w:val="30"/>
        </w:rPr>
        <w:t>ния в свете христианской антро</w:t>
      </w:r>
      <w:r w:rsidRPr="00884D0E">
        <w:rPr>
          <w:rFonts w:ascii="Times New Roman" w:hAnsi="Times New Roman" w:cs="Times New Roman"/>
          <w:sz w:val="30"/>
          <w:szCs w:val="30"/>
        </w:rPr>
        <w:t>пологии», что указывает на религиозный характер тех представлений о человеке, которые лежат в основе его педагогических воззрений. Действительно, и по своему мировоззрению, и по</w:t>
      </w:r>
      <w:r w:rsidR="00E9660A" w:rsidRPr="00884D0E">
        <w:rPr>
          <w:rFonts w:ascii="Times New Roman" w:hAnsi="Times New Roman" w:cs="Times New Roman"/>
          <w:sz w:val="30"/>
          <w:szCs w:val="30"/>
        </w:rPr>
        <w:t xml:space="preserve"> своим фило</w:t>
      </w:r>
      <w:r w:rsidRPr="00884D0E">
        <w:rPr>
          <w:rFonts w:ascii="Times New Roman" w:hAnsi="Times New Roman" w:cs="Times New Roman"/>
          <w:sz w:val="30"/>
          <w:szCs w:val="30"/>
        </w:rPr>
        <w:t xml:space="preserve">софским интенциям В. В. Зеньковский </w:t>
      </w:r>
      <w:r w:rsidR="00E9660A" w:rsidRPr="00884D0E">
        <w:rPr>
          <w:rFonts w:ascii="Times New Roman" w:hAnsi="Times New Roman" w:cs="Times New Roman"/>
          <w:sz w:val="30"/>
          <w:szCs w:val="30"/>
        </w:rPr>
        <w:t>был религиозным мысл</w:t>
      </w:r>
      <w:r w:rsidR="00884D0E" w:rsidRPr="00884D0E">
        <w:rPr>
          <w:rFonts w:ascii="Times New Roman" w:hAnsi="Times New Roman" w:cs="Times New Roman"/>
          <w:sz w:val="30"/>
          <w:szCs w:val="30"/>
        </w:rPr>
        <w:t xml:space="preserve">ителем. </w:t>
      </w:r>
      <w:r w:rsidRPr="00884D0E">
        <w:rPr>
          <w:rFonts w:ascii="Times New Roman" w:hAnsi="Times New Roman" w:cs="Times New Roman"/>
          <w:sz w:val="30"/>
          <w:szCs w:val="30"/>
        </w:rPr>
        <w:t xml:space="preserve"> Это проявлялось в его вероисповед</w:t>
      </w:r>
      <w:r w:rsidR="00E9660A" w:rsidRPr="00884D0E">
        <w:rPr>
          <w:rFonts w:ascii="Times New Roman" w:hAnsi="Times New Roman" w:cs="Times New Roman"/>
          <w:sz w:val="30"/>
          <w:szCs w:val="30"/>
        </w:rPr>
        <w:t>ании, в принятии священническо</w:t>
      </w:r>
      <w:r w:rsidRPr="00884D0E">
        <w:rPr>
          <w:rFonts w:ascii="Times New Roman" w:hAnsi="Times New Roman" w:cs="Times New Roman"/>
          <w:sz w:val="30"/>
          <w:szCs w:val="30"/>
        </w:rPr>
        <w:t>го сана, в его религиозно-философских построениях, во взглядах на природу человека и процесс его восп</w:t>
      </w:r>
      <w:r w:rsidR="00E9660A" w:rsidRPr="00884D0E">
        <w:rPr>
          <w:rFonts w:ascii="Times New Roman" w:hAnsi="Times New Roman" w:cs="Times New Roman"/>
          <w:sz w:val="30"/>
          <w:szCs w:val="30"/>
        </w:rPr>
        <w:t>итания. Все теоретические рабо</w:t>
      </w:r>
      <w:r w:rsidRPr="00884D0E">
        <w:rPr>
          <w:rFonts w:ascii="Times New Roman" w:hAnsi="Times New Roman" w:cs="Times New Roman"/>
          <w:sz w:val="30"/>
          <w:szCs w:val="30"/>
        </w:rPr>
        <w:t xml:space="preserve">ты мыслителя написаны в свете православной христианской традиции и поэтому являются воплощением идей и образов, характерных для православия. Это касается как антропологических взглядов В. В. Зеньковского, так и его педагогических воззрений. </w:t>
      </w:r>
    </w:p>
    <w:p w:rsidR="00E9660A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>В своей антропологии В. В. Зеньк</w:t>
      </w:r>
      <w:r w:rsidR="00E9660A" w:rsidRPr="00884D0E">
        <w:rPr>
          <w:rFonts w:ascii="Times New Roman" w:hAnsi="Times New Roman" w:cs="Times New Roman"/>
          <w:sz w:val="30"/>
          <w:szCs w:val="30"/>
        </w:rPr>
        <w:t>овский исходит из того, что че</w:t>
      </w:r>
      <w:r w:rsidRPr="00884D0E">
        <w:rPr>
          <w:rFonts w:ascii="Times New Roman" w:hAnsi="Times New Roman" w:cs="Times New Roman"/>
          <w:sz w:val="30"/>
          <w:szCs w:val="30"/>
        </w:rPr>
        <w:t>ловек в рамках христианского богословия признается единственным в мире существом, в котором соед</w:t>
      </w:r>
      <w:r w:rsidR="00E9660A" w:rsidRPr="00884D0E">
        <w:rPr>
          <w:rFonts w:ascii="Times New Roman" w:hAnsi="Times New Roman" w:cs="Times New Roman"/>
          <w:sz w:val="30"/>
          <w:szCs w:val="30"/>
        </w:rPr>
        <w:t xml:space="preserve">инилась </w:t>
      </w:r>
      <w:proofErr w:type="spellStart"/>
      <w:r w:rsidR="00E9660A" w:rsidRPr="00884D0E">
        <w:rPr>
          <w:rFonts w:ascii="Times New Roman" w:hAnsi="Times New Roman" w:cs="Times New Roman"/>
          <w:sz w:val="30"/>
          <w:szCs w:val="30"/>
        </w:rPr>
        <w:t>тварная</w:t>
      </w:r>
      <w:proofErr w:type="spellEnd"/>
      <w:r w:rsidR="00E9660A" w:rsidRPr="00884D0E">
        <w:rPr>
          <w:rFonts w:ascii="Times New Roman" w:hAnsi="Times New Roman" w:cs="Times New Roman"/>
          <w:sz w:val="30"/>
          <w:szCs w:val="30"/>
        </w:rPr>
        <w:t xml:space="preserve"> природа и Абсо</w:t>
      </w:r>
      <w:r w:rsidRPr="00884D0E">
        <w:rPr>
          <w:rFonts w:ascii="Times New Roman" w:hAnsi="Times New Roman" w:cs="Times New Roman"/>
          <w:sz w:val="30"/>
          <w:szCs w:val="30"/>
        </w:rPr>
        <w:t>лютное бытие. Иисус Христос – сов</w:t>
      </w:r>
      <w:r w:rsidR="00E9660A" w:rsidRPr="00884D0E">
        <w:rPr>
          <w:rFonts w:ascii="Times New Roman" w:hAnsi="Times New Roman" w:cs="Times New Roman"/>
          <w:sz w:val="30"/>
          <w:szCs w:val="30"/>
        </w:rPr>
        <w:t>ершенное воплощение этого един</w:t>
      </w:r>
      <w:r w:rsidRPr="00884D0E">
        <w:rPr>
          <w:rFonts w:ascii="Times New Roman" w:hAnsi="Times New Roman" w:cs="Times New Roman"/>
          <w:sz w:val="30"/>
          <w:szCs w:val="30"/>
        </w:rPr>
        <w:t xml:space="preserve">ства, но и всякий другой человек также несет в себе как природное, так и божественное начало. Именно эта родовая особенность человека проявляется в том, что человек, </w:t>
      </w:r>
      <w:r w:rsidR="00E9660A" w:rsidRPr="00884D0E">
        <w:rPr>
          <w:rFonts w:ascii="Times New Roman" w:hAnsi="Times New Roman" w:cs="Times New Roman"/>
          <w:sz w:val="30"/>
          <w:szCs w:val="30"/>
        </w:rPr>
        <w:t>согласно Священному Писанию, из</w:t>
      </w:r>
      <w:r w:rsidRPr="00884D0E">
        <w:rPr>
          <w:rFonts w:ascii="Times New Roman" w:hAnsi="Times New Roman" w:cs="Times New Roman"/>
          <w:sz w:val="30"/>
          <w:szCs w:val="30"/>
        </w:rPr>
        <w:t>начально обладает властью н</w:t>
      </w:r>
      <w:r w:rsidR="00884D0E" w:rsidRPr="00884D0E">
        <w:rPr>
          <w:rFonts w:ascii="Times New Roman" w:hAnsi="Times New Roman" w:cs="Times New Roman"/>
          <w:sz w:val="30"/>
          <w:szCs w:val="30"/>
        </w:rPr>
        <w:t>ад всем другим миром</w:t>
      </w:r>
      <w:r w:rsidRPr="00884D0E">
        <w:rPr>
          <w:rFonts w:ascii="Times New Roman" w:hAnsi="Times New Roman" w:cs="Times New Roman"/>
          <w:sz w:val="30"/>
          <w:szCs w:val="30"/>
        </w:rPr>
        <w:t>. В. В. Зеньковский особенно по</w:t>
      </w:r>
      <w:r w:rsidR="00E9660A" w:rsidRPr="00884D0E">
        <w:rPr>
          <w:rFonts w:ascii="Times New Roman" w:hAnsi="Times New Roman" w:cs="Times New Roman"/>
          <w:sz w:val="30"/>
          <w:szCs w:val="30"/>
        </w:rPr>
        <w:t>дчеркивает, что основное в хри</w:t>
      </w:r>
      <w:r w:rsidRPr="00884D0E">
        <w:rPr>
          <w:rFonts w:ascii="Times New Roman" w:hAnsi="Times New Roman" w:cs="Times New Roman"/>
          <w:sz w:val="30"/>
          <w:szCs w:val="30"/>
        </w:rPr>
        <w:t>стианской антропологии – это учение об образе Божием в человеке. Центральной идеей этого учения является утверждение, что человек заключает в себе образ Божий, яв</w:t>
      </w:r>
      <w:r w:rsidR="00E9660A" w:rsidRPr="00884D0E">
        <w:rPr>
          <w:rFonts w:ascii="Times New Roman" w:hAnsi="Times New Roman" w:cs="Times New Roman"/>
          <w:sz w:val="30"/>
          <w:szCs w:val="30"/>
        </w:rPr>
        <w:t>ляясь наиболее совершенным тво</w:t>
      </w:r>
      <w:r w:rsidRPr="00884D0E">
        <w:rPr>
          <w:rFonts w:ascii="Times New Roman" w:hAnsi="Times New Roman" w:cs="Times New Roman"/>
          <w:sz w:val="30"/>
          <w:szCs w:val="30"/>
        </w:rPr>
        <w:t>рением Бога. Такое восприятие человека, радостное, «пасхальное», как пишет мыслитель, характерно дл</w:t>
      </w:r>
      <w:r w:rsidR="00E9660A" w:rsidRPr="00884D0E">
        <w:rPr>
          <w:rFonts w:ascii="Times New Roman" w:hAnsi="Times New Roman" w:cs="Times New Roman"/>
          <w:sz w:val="30"/>
          <w:szCs w:val="30"/>
        </w:rPr>
        <w:t>я православия. Но такое воспри</w:t>
      </w:r>
      <w:r w:rsidRPr="00884D0E">
        <w:rPr>
          <w:rFonts w:ascii="Times New Roman" w:hAnsi="Times New Roman" w:cs="Times New Roman"/>
          <w:sz w:val="30"/>
          <w:szCs w:val="30"/>
        </w:rPr>
        <w:t xml:space="preserve">ятие человека не </w:t>
      </w:r>
      <w:r w:rsidRPr="00884D0E">
        <w:rPr>
          <w:rFonts w:ascii="Times New Roman" w:hAnsi="Times New Roman" w:cs="Times New Roman"/>
          <w:sz w:val="30"/>
          <w:szCs w:val="30"/>
        </w:rPr>
        <w:lastRenderedPageBreak/>
        <w:t xml:space="preserve">исключает понимания, что человек грешен, что его природа искажена первородным грехом. </w:t>
      </w:r>
    </w:p>
    <w:p w:rsidR="00E9660A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>Человек заключает в себе два начала: образ Божий и искажен</w:t>
      </w:r>
      <w:r w:rsidR="00E9660A" w:rsidRPr="00884D0E">
        <w:rPr>
          <w:rFonts w:ascii="Times New Roman" w:hAnsi="Times New Roman" w:cs="Times New Roman"/>
          <w:sz w:val="30"/>
          <w:szCs w:val="30"/>
        </w:rPr>
        <w:t>ие этого образа, греховную при</w:t>
      </w:r>
      <w:r w:rsidRPr="00884D0E">
        <w:rPr>
          <w:rFonts w:ascii="Times New Roman" w:hAnsi="Times New Roman" w:cs="Times New Roman"/>
          <w:sz w:val="30"/>
          <w:szCs w:val="30"/>
        </w:rPr>
        <w:t>роду. Но В. В. Зеньковский убежден, что для православия истинный человек всегда светится Божественн</w:t>
      </w:r>
      <w:r w:rsidR="00E9660A" w:rsidRPr="00884D0E">
        <w:rPr>
          <w:rFonts w:ascii="Times New Roman" w:hAnsi="Times New Roman" w:cs="Times New Roman"/>
          <w:sz w:val="30"/>
          <w:szCs w:val="30"/>
        </w:rPr>
        <w:t>ым светом сквозь греховную обо</w:t>
      </w:r>
      <w:r w:rsidRPr="00884D0E">
        <w:rPr>
          <w:rFonts w:ascii="Times New Roman" w:hAnsi="Times New Roman" w:cs="Times New Roman"/>
          <w:sz w:val="30"/>
          <w:szCs w:val="30"/>
        </w:rPr>
        <w:t>лочку: «Поскольку зрим мы человека “в свете Христовом”, – за его недостатками, грехами, за его ограниченностью открывается основная правда о человеке, которую нужно всегда держать в сознании, чтобы христианск</w:t>
      </w:r>
      <w:r w:rsidR="00884D0E" w:rsidRPr="00884D0E">
        <w:rPr>
          <w:rFonts w:ascii="Times New Roman" w:hAnsi="Times New Roman" w:cs="Times New Roman"/>
          <w:sz w:val="30"/>
          <w:szCs w:val="30"/>
        </w:rPr>
        <w:t>и понимать человека…»</w:t>
      </w:r>
      <w:r w:rsidRPr="00884D0E">
        <w:rPr>
          <w:rFonts w:ascii="Times New Roman" w:hAnsi="Times New Roman" w:cs="Times New Roman"/>
          <w:sz w:val="30"/>
          <w:szCs w:val="30"/>
        </w:rPr>
        <w:t>. Глубокое противоречие пронизы</w:t>
      </w:r>
      <w:r w:rsidR="00E9660A" w:rsidRPr="00884D0E">
        <w:rPr>
          <w:rFonts w:ascii="Times New Roman" w:hAnsi="Times New Roman" w:cs="Times New Roman"/>
          <w:sz w:val="30"/>
          <w:szCs w:val="30"/>
        </w:rPr>
        <w:t>вает человеческую природу: при</w:t>
      </w:r>
      <w:r w:rsidRPr="00884D0E">
        <w:rPr>
          <w:rFonts w:ascii="Times New Roman" w:hAnsi="Times New Roman" w:cs="Times New Roman"/>
          <w:sz w:val="30"/>
          <w:szCs w:val="30"/>
        </w:rPr>
        <w:t>надлежность человека «</w:t>
      </w:r>
      <w:proofErr w:type="spellStart"/>
      <w:r w:rsidRPr="00884D0E">
        <w:rPr>
          <w:rFonts w:ascii="Times New Roman" w:hAnsi="Times New Roman" w:cs="Times New Roman"/>
          <w:sz w:val="30"/>
          <w:szCs w:val="30"/>
        </w:rPr>
        <w:t>тварному</w:t>
      </w:r>
      <w:proofErr w:type="spellEnd"/>
      <w:r w:rsidR="00E9660A" w:rsidRPr="00884D0E">
        <w:rPr>
          <w:rFonts w:ascii="Times New Roman" w:hAnsi="Times New Roman" w:cs="Times New Roman"/>
          <w:sz w:val="30"/>
          <w:szCs w:val="30"/>
        </w:rPr>
        <w:t>» миру и миру Абсолютного, «</w:t>
      </w:r>
      <w:proofErr w:type="spellStart"/>
      <w:r w:rsidR="00E9660A" w:rsidRPr="00884D0E">
        <w:rPr>
          <w:rFonts w:ascii="Times New Roman" w:hAnsi="Times New Roman" w:cs="Times New Roman"/>
          <w:sz w:val="30"/>
          <w:szCs w:val="30"/>
        </w:rPr>
        <w:t>не</w:t>
      </w:r>
      <w:r w:rsidRPr="00884D0E">
        <w:rPr>
          <w:rFonts w:ascii="Times New Roman" w:hAnsi="Times New Roman" w:cs="Times New Roman"/>
          <w:sz w:val="30"/>
          <w:szCs w:val="30"/>
        </w:rPr>
        <w:t>слиянное</w:t>
      </w:r>
      <w:proofErr w:type="spellEnd"/>
      <w:r w:rsidRPr="00884D0E">
        <w:rPr>
          <w:rFonts w:ascii="Times New Roman" w:hAnsi="Times New Roman" w:cs="Times New Roman"/>
          <w:sz w:val="30"/>
          <w:szCs w:val="30"/>
        </w:rPr>
        <w:t xml:space="preserve"> и нераздельное» сочетание божественного и греховного, совершенного и несовершенного. Эта противоречивость проявляется в сложной человеческой натуре. </w:t>
      </w:r>
    </w:p>
    <w:p w:rsidR="00E9660A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 xml:space="preserve">В. </w:t>
      </w:r>
      <w:r w:rsidR="00E9660A" w:rsidRPr="00884D0E">
        <w:rPr>
          <w:rFonts w:ascii="Times New Roman" w:hAnsi="Times New Roman" w:cs="Times New Roman"/>
          <w:sz w:val="30"/>
          <w:szCs w:val="30"/>
        </w:rPr>
        <w:t>В. Зеньковский – сторонник три</w:t>
      </w:r>
      <w:r w:rsidRPr="00884D0E">
        <w:rPr>
          <w:rFonts w:ascii="Times New Roman" w:hAnsi="Times New Roman" w:cs="Times New Roman"/>
          <w:sz w:val="30"/>
          <w:szCs w:val="30"/>
        </w:rPr>
        <w:t>хотомической структуры человека. Он, как и многие православные богословы, вслед за апостолом Павлом рассматривает человека как  единство духа, души и тела. Мыслитель полагает, что в связи с таким пониманием природы человека возн</w:t>
      </w:r>
      <w:r w:rsidR="00E9660A" w:rsidRPr="00884D0E">
        <w:rPr>
          <w:rFonts w:ascii="Times New Roman" w:hAnsi="Times New Roman" w:cs="Times New Roman"/>
          <w:sz w:val="30"/>
          <w:szCs w:val="30"/>
        </w:rPr>
        <w:t>икает одна из основных антропо</w:t>
      </w:r>
      <w:r w:rsidRPr="00884D0E">
        <w:rPr>
          <w:rFonts w:ascii="Times New Roman" w:hAnsi="Times New Roman" w:cs="Times New Roman"/>
          <w:sz w:val="30"/>
          <w:szCs w:val="30"/>
        </w:rPr>
        <w:t>логических проблем – вопрос о вз</w:t>
      </w:r>
      <w:r w:rsidR="00E9660A" w:rsidRPr="00884D0E">
        <w:rPr>
          <w:rFonts w:ascii="Times New Roman" w:hAnsi="Times New Roman" w:cs="Times New Roman"/>
          <w:sz w:val="30"/>
          <w:szCs w:val="30"/>
        </w:rPr>
        <w:t>аимоотношении трех сфер челове</w:t>
      </w:r>
      <w:r w:rsidRPr="00884D0E">
        <w:rPr>
          <w:rFonts w:ascii="Times New Roman" w:hAnsi="Times New Roman" w:cs="Times New Roman"/>
          <w:sz w:val="30"/>
          <w:szCs w:val="30"/>
        </w:rPr>
        <w:t>ческого естества. При решении этого вопроса возникло целое учение об иерархической конституции человека. Иерархичность человеческой п</w:t>
      </w:r>
      <w:r w:rsidR="00E9660A" w:rsidRPr="00884D0E">
        <w:rPr>
          <w:rFonts w:ascii="Times New Roman" w:hAnsi="Times New Roman" w:cs="Times New Roman"/>
          <w:sz w:val="30"/>
          <w:szCs w:val="30"/>
        </w:rPr>
        <w:t>рироды, признание неравноценно</w:t>
      </w:r>
      <w:r w:rsidRPr="00884D0E">
        <w:rPr>
          <w:rFonts w:ascii="Times New Roman" w:hAnsi="Times New Roman" w:cs="Times New Roman"/>
          <w:sz w:val="30"/>
          <w:szCs w:val="30"/>
        </w:rPr>
        <w:t>сти и соподчиненности духа, души и тела являются общепризнанной идеей в христианском богословии. И</w:t>
      </w:r>
      <w:r w:rsidR="00E9660A" w:rsidRPr="00884D0E">
        <w:rPr>
          <w:rFonts w:ascii="Times New Roman" w:hAnsi="Times New Roman" w:cs="Times New Roman"/>
          <w:sz w:val="30"/>
          <w:szCs w:val="30"/>
        </w:rPr>
        <w:t>ерархичность проявляется в при</w:t>
      </w:r>
      <w:r w:rsidRPr="00884D0E">
        <w:rPr>
          <w:rFonts w:ascii="Times New Roman" w:hAnsi="Times New Roman" w:cs="Times New Roman"/>
          <w:sz w:val="30"/>
          <w:szCs w:val="30"/>
        </w:rPr>
        <w:t xml:space="preserve">мате духовного начала, в том, что человек, прежде всего, – дух, он духовен всегда и во всем, даже в самом жалком состоянии, когда его дух почти угашен. </w:t>
      </w:r>
    </w:p>
    <w:p w:rsidR="00E9660A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>В. В. Зеньковский оспаривает распространенную в современной философии и психологии идею, что духовное измерение в человеке – это нечто над-психическое, как бы «верхний этаж» нашего существования. В его понимании духовность – источник целостности и иерархичности человеческой природы, источник жизни и веры. Он пишет: «Начало духовности мыслит</w:t>
      </w:r>
      <w:r w:rsidR="00E9660A" w:rsidRPr="00884D0E">
        <w:rPr>
          <w:rFonts w:ascii="Times New Roman" w:hAnsi="Times New Roman" w:cs="Times New Roman"/>
          <w:sz w:val="30"/>
          <w:szCs w:val="30"/>
        </w:rPr>
        <w:t xml:space="preserve">ся нами не как особая </w:t>
      </w:r>
      <w:proofErr w:type="gramStart"/>
      <w:r w:rsidR="00E9660A" w:rsidRPr="00884D0E">
        <w:rPr>
          <w:rFonts w:ascii="Times New Roman" w:hAnsi="Times New Roman" w:cs="Times New Roman"/>
          <w:sz w:val="30"/>
          <w:szCs w:val="30"/>
        </w:rPr>
        <w:t>над</w:t>
      </w:r>
      <w:proofErr w:type="gramEnd"/>
      <w:r w:rsidR="00E9660A" w:rsidRPr="00884D0E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E9660A" w:rsidRPr="00884D0E">
        <w:rPr>
          <w:rFonts w:ascii="Times New Roman" w:hAnsi="Times New Roman" w:cs="Times New Roman"/>
          <w:sz w:val="30"/>
          <w:szCs w:val="30"/>
        </w:rPr>
        <w:t>психо</w:t>
      </w:r>
      <w:r w:rsidRPr="00884D0E">
        <w:rPr>
          <w:rFonts w:ascii="Times New Roman" w:hAnsi="Times New Roman" w:cs="Times New Roman"/>
          <w:sz w:val="30"/>
          <w:szCs w:val="30"/>
        </w:rPr>
        <w:t>физическая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 xml:space="preserve"> жизнь, а как основная жизнь в человеке, проводниками которой вовне является психическая и физическая сфера. </w:t>
      </w:r>
      <w:r w:rsidRPr="00884D0E">
        <w:rPr>
          <w:rFonts w:ascii="Times New Roman" w:hAnsi="Times New Roman" w:cs="Times New Roman"/>
          <w:sz w:val="30"/>
          <w:szCs w:val="30"/>
        </w:rPr>
        <w:lastRenderedPageBreak/>
        <w:t>Поэтому в человеке все и личностно, что все цел</w:t>
      </w:r>
      <w:r w:rsidR="00E9660A" w:rsidRPr="00884D0E">
        <w:rPr>
          <w:rFonts w:ascii="Times New Roman" w:hAnsi="Times New Roman" w:cs="Times New Roman"/>
          <w:sz w:val="30"/>
          <w:szCs w:val="30"/>
        </w:rPr>
        <w:t>остно и в своей целостности не</w:t>
      </w:r>
      <w:r w:rsidRPr="00884D0E">
        <w:rPr>
          <w:rFonts w:ascii="Times New Roman" w:hAnsi="Times New Roman" w:cs="Times New Roman"/>
          <w:sz w:val="30"/>
          <w:szCs w:val="30"/>
        </w:rPr>
        <w:t>повторимо и</w:t>
      </w:r>
      <w:r w:rsidR="00884D0E" w:rsidRPr="00884D0E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884D0E" w:rsidRPr="00884D0E">
        <w:rPr>
          <w:rFonts w:ascii="Times New Roman" w:hAnsi="Times New Roman" w:cs="Times New Roman"/>
          <w:sz w:val="30"/>
          <w:szCs w:val="30"/>
        </w:rPr>
        <w:t>абсолютно единично</w:t>
      </w:r>
      <w:proofErr w:type="gramEnd"/>
      <w:r w:rsidR="00884D0E" w:rsidRPr="00884D0E">
        <w:rPr>
          <w:rFonts w:ascii="Times New Roman" w:hAnsi="Times New Roman" w:cs="Times New Roman"/>
          <w:sz w:val="30"/>
          <w:szCs w:val="30"/>
        </w:rPr>
        <w:t>»</w:t>
      </w:r>
      <w:r w:rsidRPr="00884D0E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0C119C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>Но соотношение между уровнями ие</w:t>
      </w:r>
      <w:r w:rsidR="00E9660A" w:rsidRPr="00884D0E">
        <w:rPr>
          <w:rFonts w:ascii="Times New Roman" w:hAnsi="Times New Roman" w:cs="Times New Roman"/>
          <w:sz w:val="30"/>
          <w:szCs w:val="30"/>
        </w:rPr>
        <w:t>рархии носит парадоксальный ха</w:t>
      </w:r>
      <w:r w:rsidRPr="00884D0E">
        <w:rPr>
          <w:rFonts w:ascii="Times New Roman" w:hAnsi="Times New Roman" w:cs="Times New Roman"/>
          <w:sz w:val="30"/>
          <w:szCs w:val="30"/>
        </w:rPr>
        <w:t>рактер: в реальности духовность человека и существует, и не существует. Чаще всего его духовная жизнь не проявл</w:t>
      </w:r>
      <w:r w:rsidR="00E9660A" w:rsidRPr="00884D0E">
        <w:rPr>
          <w:rFonts w:ascii="Times New Roman" w:hAnsi="Times New Roman" w:cs="Times New Roman"/>
          <w:sz w:val="30"/>
          <w:szCs w:val="30"/>
        </w:rPr>
        <w:t>яется явно и открыто в деятель</w:t>
      </w:r>
      <w:r w:rsidRPr="00884D0E">
        <w:rPr>
          <w:rFonts w:ascii="Times New Roman" w:hAnsi="Times New Roman" w:cs="Times New Roman"/>
          <w:sz w:val="30"/>
          <w:szCs w:val="30"/>
        </w:rPr>
        <w:t>ности души и тела, обыденная жизнь н</w:t>
      </w:r>
      <w:r w:rsidR="00E9660A" w:rsidRPr="00884D0E">
        <w:rPr>
          <w:rFonts w:ascii="Times New Roman" w:hAnsi="Times New Roman" w:cs="Times New Roman"/>
          <w:sz w:val="30"/>
          <w:szCs w:val="30"/>
        </w:rPr>
        <w:t>е способствует духовным устрем</w:t>
      </w:r>
      <w:r w:rsidRPr="00884D0E">
        <w:rPr>
          <w:rFonts w:ascii="Times New Roman" w:hAnsi="Times New Roman" w:cs="Times New Roman"/>
          <w:sz w:val="30"/>
          <w:szCs w:val="30"/>
        </w:rPr>
        <w:t>лениям, наше самосознание почти ничего не знает о жизни нашего духа, эмпирия нашего существования заслоняет истинное в человеке – его дух. Но вместе с тем дух неизбывен в человек</w:t>
      </w:r>
      <w:r w:rsidR="00E9660A" w:rsidRPr="00884D0E">
        <w:rPr>
          <w:rFonts w:ascii="Times New Roman" w:hAnsi="Times New Roman" w:cs="Times New Roman"/>
          <w:sz w:val="30"/>
          <w:szCs w:val="30"/>
        </w:rPr>
        <w:t>е, ростки его пробиваются в лю</w:t>
      </w:r>
      <w:r w:rsidRPr="00884D0E">
        <w:rPr>
          <w:rFonts w:ascii="Times New Roman" w:hAnsi="Times New Roman" w:cs="Times New Roman"/>
          <w:sz w:val="30"/>
          <w:szCs w:val="30"/>
        </w:rPr>
        <w:t>бой, самой бездуховной жизни, иног</w:t>
      </w:r>
      <w:r w:rsidR="000C119C" w:rsidRPr="00884D0E">
        <w:rPr>
          <w:rFonts w:ascii="Times New Roman" w:hAnsi="Times New Roman" w:cs="Times New Roman"/>
          <w:sz w:val="30"/>
          <w:szCs w:val="30"/>
        </w:rPr>
        <w:t>да как мучительное ощущение не</w:t>
      </w:r>
      <w:r w:rsidRPr="00884D0E">
        <w:rPr>
          <w:rFonts w:ascii="Times New Roman" w:hAnsi="Times New Roman" w:cs="Times New Roman"/>
          <w:sz w:val="30"/>
          <w:szCs w:val="30"/>
        </w:rPr>
        <w:t>полноты и неистинности этой жизни, иногда как сознате</w:t>
      </w:r>
      <w:r w:rsidR="000C119C" w:rsidRPr="00884D0E">
        <w:rPr>
          <w:rFonts w:ascii="Times New Roman" w:hAnsi="Times New Roman" w:cs="Times New Roman"/>
          <w:sz w:val="30"/>
          <w:szCs w:val="30"/>
        </w:rPr>
        <w:t>льное стремление к поиску духа.</w:t>
      </w:r>
    </w:p>
    <w:p w:rsidR="00241D0D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 xml:space="preserve">Поиски своего духовного измерения – </w:t>
      </w:r>
      <w:proofErr w:type="spellStart"/>
      <w:r w:rsidRPr="00884D0E">
        <w:rPr>
          <w:rFonts w:ascii="Times New Roman" w:hAnsi="Times New Roman" w:cs="Times New Roman"/>
          <w:sz w:val="30"/>
          <w:szCs w:val="30"/>
        </w:rPr>
        <w:t>естественнейшая</w:t>
      </w:r>
      <w:proofErr w:type="spellEnd"/>
      <w:r w:rsidRPr="00884D0E">
        <w:rPr>
          <w:rFonts w:ascii="Times New Roman" w:hAnsi="Times New Roman" w:cs="Times New Roman"/>
          <w:sz w:val="30"/>
          <w:szCs w:val="30"/>
        </w:rPr>
        <w:t xml:space="preserve"> потребность человека, которая наполняет смыслом его существование, если человек стремится в сферу духа. «Духовную жизнь каждому в себе еще нужно открыть, а то можно и всю св</w:t>
      </w:r>
      <w:r w:rsidR="000C119C" w:rsidRPr="00884D0E">
        <w:rPr>
          <w:rFonts w:ascii="Times New Roman" w:hAnsi="Times New Roman" w:cs="Times New Roman"/>
          <w:sz w:val="30"/>
          <w:szCs w:val="30"/>
        </w:rPr>
        <w:t>ою жизнь прожить, не останавли</w:t>
      </w:r>
      <w:r w:rsidRPr="00884D0E">
        <w:rPr>
          <w:rFonts w:ascii="Times New Roman" w:hAnsi="Times New Roman" w:cs="Times New Roman"/>
          <w:sz w:val="30"/>
          <w:szCs w:val="30"/>
        </w:rPr>
        <w:t xml:space="preserve">вая своего внимания на духовной стороне, лишь изредка – ощущая страх перед самим собой, </w:t>
      </w:r>
      <w:r w:rsidR="00884D0E" w:rsidRPr="00884D0E">
        <w:rPr>
          <w:rFonts w:ascii="Times New Roman" w:hAnsi="Times New Roman" w:cs="Times New Roman"/>
          <w:sz w:val="30"/>
          <w:szCs w:val="30"/>
        </w:rPr>
        <w:t>перед своей глубиной»</w:t>
      </w:r>
      <w:r w:rsidRPr="00884D0E">
        <w:rPr>
          <w:rFonts w:ascii="Times New Roman" w:hAnsi="Times New Roman" w:cs="Times New Roman"/>
          <w:sz w:val="30"/>
          <w:szCs w:val="30"/>
        </w:rPr>
        <w:t>. В. В. Зеньковский, развивая пр</w:t>
      </w:r>
      <w:r w:rsidR="001C206A" w:rsidRPr="00884D0E">
        <w:rPr>
          <w:rFonts w:ascii="Times New Roman" w:hAnsi="Times New Roman" w:cs="Times New Roman"/>
          <w:sz w:val="30"/>
          <w:szCs w:val="30"/>
        </w:rPr>
        <w:t>авославное учение об иерархиче</w:t>
      </w:r>
      <w:r w:rsidRPr="00884D0E">
        <w:rPr>
          <w:rFonts w:ascii="Times New Roman" w:hAnsi="Times New Roman" w:cs="Times New Roman"/>
          <w:sz w:val="30"/>
          <w:szCs w:val="30"/>
        </w:rPr>
        <w:t xml:space="preserve">ской конституции человека, характеризует дух как полную движения  жизнь, как динамическую, пребывающую в постоянном изменении и развитии субстанцию. Это проявляется в активности и творческих проявлениях человека, в его разуме, </w:t>
      </w:r>
      <w:r w:rsidR="00241D0D" w:rsidRPr="00884D0E">
        <w:rPr>
          <w:rFonts w:ascii="Times New Roman" w:hAnsi="Times New Roman" w:cs="Times New Roman"/>
          <w:sz w:val="30"/>
          <w:szCs w:val="30"/>
        </w:rPr>
        <w:t>свободе, способности к раская</w:t>
      </w:r>
      <w:r w:rsidRPr="00884D0E">
        <w:rPr>
          <w:rFonts w:ascii="Times New Roman" w:hAnsi="Times New Roman" w:cs="Times New Roman"/>
          <w:sz w:val="30"/>
          <w:szCs w:val="30"/>
        </w:rPr>
        <w:t>нию и надежде на лучшее будущее. Как некий огонь, дающий жизнь, энергию, свет, являющийся источник</w:t>
      </w:r>
      <w:r w:rsidR="00241D0D" w:rsidRPr="00884D0E">
        <w:rPr>
          <w:rFonts w:ascii="Times New Roman" w:hAnsi="Times New Roman" w:cs="Times New Roman"/>
          <w:sz w:val="30"/>
          <w:szCs w:val="30"/>
        </w:rPr>
        <w:t>ом всякого изменения, дух чело</w:t>
      </w:r>
      <w:r w:rsidRPr="00884D0E">
        <w:rPr>
          <w:rFonts w:ascii="Times New Roman" w:hAnsi="Times New Roman" w:cs="Times New Roman"/>
          <w:sz w:val="30"/>
          <w:szCs w:val="30"/>
        </w:rPr>
        <w:t>века все определяет и все объединяет в человеческой природе. Такое динамическое понимание приро</w:t>
      </w:r>
      <w:r w:rsidR="00241D0D" w:rsidRPr="00884D0E">
        <w:rPr>
          <w:rFonts w:ascii="Times New Roman" w:hAnsi="Times New Roman" w:cs="Times New Roman"/>
          <w:sz w:val="30"/>
          <w:szCs w:val="30"/>
        </w:rPr>
        <w:t>ды духа позволяет В. В. Зень</w:t>
      </w:r>
      <w:r w:rsidRPr="00884D0E">
        <w:rPr>
          <w:rFonts w:ascii="Times New Roman" w:hAnsi="Times New Roman" w:cs="Times New Roman"/>
          <w:sz w:val="30"/>
          <w:szCs w:val="30"/>
        </w:rPr>
        <w:t xml:space="preserve">ковскому прийти к выводу о том, что смысл жизни человека определяется целью, связанной с раскрытием и расцветом духа в человеке. </w:t>
      </w:r>
    </w:p>
    <w:p w:rsidR="00241D0D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>Поскольку истинная, божественная природа человека выражена в его духе, который все осеняет в человеке и все пронизывает в его жизни, то и подлинный смысл человеческого, земного сущест</w:t>
      </w:r>
      <w:r w:rsidR="00241D0D" w:rsidRPr="00884D0E">
        <w:rPr>
          <w:rFonts w:ascii="Times New Roman" w:hAnsi="Times New Roman" w:cs="Times New Roman"/>
          <w:sz w:val="30"/>
          <w:szCs w:val="30"/>
        </w:rPr>
        <w:t>вования связан с его божествен</w:t>
      </w:r>
      <w:r w:rsidRPr="00884D0E">
        <w:rPr>
          <w:rFonts w:ascii="Times New Roman" w:hAnsi="Times New Roman" w:cs="Times New Roman"/>
          <w:sz w:val="30"/>
          <w:szCs w:val="30"/>
        </w:rPr>
        <w:t xml:space="preserve">ной природой, его духом. Поиски Бесконечного и Абсолютного, «искание Бога» – вот что придает подлинный смысл жизни, что дает движение, беспокойство человеческой натуре, </w:t>
      </w:r>
      <w:r w:rsidRPr="00884D0E">
        <w:rPr>
          <w:rFonts w:ascii="Times New Roman" w:hAnsi="Times New Roman" w:cs="Times New Roman"/>
          <w:sz w:val="30"/>
          <w:szCs w:val="30"/>
        </w:rPr>
        <w:lastRenderedPageBreak/>
        <w:t>п</w:t>
      </w:r>
      <w:r w:rsidR="00241D0D" w:rsidRPr="00884D0E">
        <w:rPr>
          <w:rFonts w:ascii="Times New Roman" w:hAnsi="Times New Roman" w:cs="Times New Roman"/>
          <w:sz w:val="30"/>
          <w:szCs w:val="30"/>
        </w:rPr>
        <w:t>озволяет ей развиваться и изме</w:t>
      </w:r>
      <w:r w:rsidRPr="00884D0E">
        <w:rPr>
          <w:rFonts w:ascii="Times New Roman" w:hAnsi="Times New Roman" w:cs="Times New Roman"/>
          <w:sz w:val="30"/>
          <w:szCs w:val="30"/>
        </w:rPr>
        <w:t xml:space="preserve">няться в сторону </w:t>
      </w:r>
      <w:r w:rsidR="00884D0E" w:rsidRPr="00884D0E">
        <w:rPr>
          <w:rFonts w:ascii="Times New Roman" w:hAnsi="Times New Roman" w:cs="Times New Roman"/>
          <w:sz w:val="30"/>
          <w:szCs w:val="30"/>
        </w:rPr>
        <w:t>большего совершенства</w:t>
      </w:r>
      <w:r w:rsidRPr="00884D0E">
        <w:rPr>
          <w:rFonts w:ascii="Times New Roman" w:hAnsi="Times New Roman" w:cs="Times New Roman"/>
          <w:sz w:val="30"/>
          <w:szCs w:val="30"/>
        </w:rPr>
        <w:t>.</w:t>
      </w:r>
    </w:p>
    <w:p w:rsidR="00FD711B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 xml:space="preserve"> Человек по природе своей сопряжен с Абсолютом, поэтому тяготение к Нему, неистребимая потребность возлюбить и познать Бога и есть та сила, ко</w:t>
      </w:r>
      <w:r w:rsidR="00241D0D" w:rsidRPr="00884D0E">
        <w:rPr>
          <w:rFonts w:ascii="Times New Roman" w:hAnsi="Times New Roman" w:cs="Times New Roman"/>
          <w:sz w:val="30"/>
          <w:szCs w:val="30"/>
        </w:rPr>
        <w:t>торая с неиз</w:t>
      </w:r>
      <w:r w:rsidRPr="00884D0E">
        <w:rPr>
          <w:rFonts w:ascii="Times New Roman" w:hAnsi="Times New Roman" w:cs="Times New Roman"/>
          <w:sz w:val="30"/>
          <w:szCs w:val="30"/>
        </w:rPr>
        <w:t>бежностью проявляется в каждом чел</w:t>
      </w:r>
      <w:r w:rsidR="00241D0D" w:rsidRPr="00884D0E">
        <w:rPr>
          <w:rFonts w:ascii="Times New Roman" w:hAnsi="Times New Roman" w:cs="Times New Roman"/>
          <w:sz w:val="30"/>
          <w:szCs w:val="30"/>
        </w:rPr>
        <w:t>овеке, в разных формах и с раз</w:t>
      </w:r>
      <w:r w:rsidRPr="00884D0E">
        <w:rPr>
          <w:rFonts w:ascii="Times New Roman" w:hAnsi="Times New Roman" w:cs="Times New Roman"/>
          <w:sz w:val="30"/>
          <w:szCs w:val="30"/>
        </w:rPr>
        <w:t>личной силой. Устремленность к Богу определяет смысл жизни человека и цели его существования, даже если человек этого не осознает. Такая обусловленность человеческой жизни присутствием в ней Бога на первый взгляд ограничивает свободу человека, определяя полностью его существование. Но в д</w:t>
      </w:r>
      <w:r w:rsidR="00241D0D" w:rsidRPr="00884D0E">
        <w:rPr>
          <w:rFonts w:ascii="Times New Roman" w:hAnsi="Times New Roman" w:cs="Times New Roman"/>
          <w:sz w:val="30"/>
          <w:szCs w:val="30"/>
        </w:rPr>
        <w:t>ействительности эта обусловлен</w:t>
      </w:r>
      <w:r w:rsidRPr="00884D0E">
        <w:rPr>
          <w:rFonts w:ascii="Times New Roman" w:hAnsi="Times New Roman" w:cs="Times New Roman"/>
          <w:sz w:val="30"/>
          <w:szCs w:val="30"/>
        </w:rPr>
        <w:t xml:space="preserve">ность – залог свободы человека, ее </w:t>
      </w:r>
      <w:r w:rsidR="00241D0D" w:rsidRPr="00884D0E">
        <w:rPr>
          <w:rFonts w:ascii="Times New Roman" w:hAnsi="Times New Roman" w:cs="Times New Roman"/>
          <w:sz w:val="30"/>
          <w:szCs w:val="30"/>
        </w:rPr>
        <w:t>необходимое основание. «Эта об</w:t>
      </w:r>
      <w:r w:rsidRPr="00884D0E">
        <w:rPr>
          <w:rFonts w:ascii="Times New Roman" w:hAnsi="Times New Roman" w:cs="Times New Roman"/>
          <w:sz w:val="30"/>
          <w:szCs w:val="30"/>
        </w:rPr>
        <w:t xml:space="preserve">ращенность души к Бесконечному, эта ненасытная жажда быть в нем, эта невозможность всецело уйти </w:t>
      </w:r>
      <w:proofErr w:type="gramStart"/>
      <w:r w:rsidRPr="00884D0E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 xml:space="preserve"> что-либо частичное, временное – и есть основа свободы нашей, воз</w:t>
      </w:r>
      <w:r w:rsidR="00241D0D" w:rsidRPr="00884D0E">
        <w:rPr>
          <w:rFonts w:ascii="Times New Roman" w:hAnsi="Times New Roman" w:cs="Times New Roman"/>
          <w:sz w:val="30"/>
          <w:szCs w:val="30"/>
        </w:rPr>
        <w:t>вышающей нас над законом причин</w:t>
      </w:r>
      <w:r w:rsidRPr="00884D0E">
        <w:rPr>
          <w:rFonts w:ascii="Times New Roman" w:hAnsi="Times New Roman" w:cs="Times New Roman"/>
          <w:sz w:val="30"/>
          <w:szCs w:val="30"/>
        </w:rPr>
        <w:t>нос</w:t>
      </w:r>
      <w:r w:rsidR="00884D0E" w:rsidRPr="00884D0E">
        <w:rPr>
          <w:rFonts w:ascii="Times New Roman" w:hAnsi="Times New Roman" w:cs="Times New Roman"/>
          <w:sz w:val="30"/>
          <w:szCs w:val="30"/>
        </w:rPr>
        <w:t>ти, над порядком природы»</w:t>
      </w:r>
      <w:r w:rsidR="00FD711B" w:rsidRPr="00884D0E">
        <w:rPr>
          <w:rFonts w:ascii="Times New Roman" w:hAnsi="Times New Roman" w:cs="Times New Roman"/>
          <w:sz w:val="30"/>
          <w:szCs w:val="30"/>
        </w:rPr>
        <w:t>. Приобщение к Абсолюту вы</w:t>
      </w:r>
      <w:r w:rsidRPr="00884D0E">
        <w:rPr>
          <w:rFonts w:ascii="Times New Roman" w:hAnsi="Times New Roman" w:cs="Times New Roman"/>
          <w:sz w:val="30"/>
          <w:szCs w:val="30"/>
        </w:rPr>
        <w:t>водит человека за рамки материальной с</w:t>
      </w:r>
      <w:r w:rsidR="00FD711B" w:rsidRPr="00884D0E">
        <w:rPr>
          <w:rFonts w:ascii="Times New Roman" w:hAnsi="Times New Roman" w:cs="Times New Roman"/>
          <w:sz w:val="30"/>
          <w:szCs w:val="30"/>
        </w:rPr>
        <w:t>феры, причинности, времен</w:t>
      </w:r>
      <w:r w:rsidRPr="00884D0E">
        <w:rPr>
          <w:rFonts w:ascii="Times New Roman" w:hAnsi="Times New Roman" w:cs="Times New Roman"/>
          <w:sz w:val="30"/>
          <w:szCs w:val="30"/>
        </w:rPr>
        <w:t xml:space="preserve">ных и пространственных ограничений, т. е. приводит его к «свободе </w:t>
      </w:r>
      <w:proofErr w:type="gramStart"/>
      <w:r w:rsidRPr="00884D0E">
        <w:rPr>
          <w:rFonts w:ascii="Times New Roman" w:hAnsi="Times New Roman" w:cs="Times New Roman"/>
          <w:sz w:val="30"/>
          <w:szCs w:val="30"/>
        </w:rPr>
        <w:t>от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 xml:space="preserve">…». Но обращенность к Богу делает человека и «свободным </w:t>
      </w:r>
      <w:proofErr w:type="gramStart"/>
      <w:r w:rsidRPr="00884D0E">
        <w:rPr>
          <w:rFonts w:ascii="Times New Roman" w:hAnsi="Times New Roman" w:cs="Times New Roman"/>
          <w:sz w:val="30"/>
          <w:szCs w:val="30"/>
        </w:rPr>
        <w:t>для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 xml:space="preserve">…»: проявляется </w:t>
      </w:r>
      <w:proofErr w:type="gramStart"/>
      <w:r w:rsidRPr="00884D0E">
        <w:rPr>
          <w:rFonts w:ascii="Times New Roman" w:hAnsi="Times New Roman" w:cs="Times New Roman"/>
          <w:sz w:val="30"/>
          <w:szCs w:val="30"/>
        </w:rPr>
        <w:t>божественная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 xml:space="preserve"> по свое</w:t>
      </w:r>
      <w:r w:rsidR="00FD711B" w:rsidRPr="00884D0E">
        <w:rPr>
          <w:rFonts w:ascii="Times New Roman" w:hAnsi="Times New Roman" w:cs="Times New Roman"/>
          <w:sz w:val="30"/>
          <w:szCs w:val="30"/>
        </w:rPr>
        <w:t>й природе способность к творче</w:t>
      </w:r>
      <w:r w:rsidRPr="00884D0E">
        <w:rPr>
          <w:rFonts w:ascii="Times New Roman" w:hAnsi="Times New Roman" w:cs="Times New Roman"/>
          <w:sz w:val="30"/>
          <w:szCs w:val="30"/>
        </w:rPr>
        <w:t>ству, созиданию, что по-настоящему отличает человека от всех других земных существ, созданных Богом. Богоподобная природа человека, его дух в полной мере раскрываются в творческих актах, на которые способен каждый человек.</w:t>
      </w:r>
      <w:r w:rsidR="00FD711B" w:rsidRPr="00884D0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84D0E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 xml:space="preserve"> Смысл человеческой жизни постепенно раскрывается в процессе ее осуществления, в судьбе человека. В. В. Зеньковский видит судьбу каждого человека как «крест», т. е</w:t>
      </w:r>
      <w:r w:rsidR="00FD711B" w:rsidRPr="00884D0E">
        <w:rPr>
          <w:rFonts w:ascii="Times New Roman" w:hAnsi="Times New Roman" w:cs="Times New Roman"/>
          <w:sz w:val="30"/>
          <w:szCs w:val="30"/>
        </w:rPr>
        <w:t>. присущую только данному чело</w:t>
      </w:r>
      <w:r w:rsidRPr="00884D0E">
        <w:rPr>
          <w:rFonts w:ascii="Times New Roman" w:hAnsi="Times New Roman" w:cs="Times New Roman"/>
          <w:sz w:val="30"/>
          <w:szCs w:val="30"/>
        </w:rPr>
        <w:t>веку логику его внутреннего развития,</w:t>
      </w:r>
      <w:r w:rsidR="00FD711B" w:rsidRPr="00884D0E">
        <w:rPr>
          <w:rFonts w:ascii="Times New Roman" w:hAnsi="Times New Roman" w:cs="Times New Roman"/>
          <w:sz w:val="30"/>
          <w:szCs w:val="30"/>
        </w:rPr>
        <w:t xml:space="preserve"> которая через страдания и пре</w:t>
      </w:r>
      <w:r w:rsidRPr="00884D0E">
        <w:rPr>
          <w:rFonts w:ascii="Times New Roman" w:hAnsi="Times New Roman" w:cs="Times New Roman"/>
          <w:sz w:val="30"/>
          <w:szCs w:val="30"/>
        </w:rPr>
        <w:t>поны с неизбежностью осуществляется в цепи событий и ситуаций его жизни. «Крест» изначально дан и задан человеку, никто не может избежать своего «креста». «Каждый человек приносит с собой в мир свои задачи, которые он должен решить в своей жизни; и эти задачи, связанные с духовными особенностями человека, остаются одними и теми же, независимо от условий, в кот</w:t>
      </w:r>
      <w:r w:rsidR="00FD711B" w:rsidRPr="00884D0E">
        <w:rPr>
          <w:rFonts w:ascii="Times New Roman" w:hAnsi="Times New Roman" w:cs="Times New Roman"/>
          <w:sz w:val="30"/>
          <w:szCs w:val="30"/>
        </w:rPr>
        <w:t>орых человек живет, – иначе го</w:t>
      </w:r>
      <w:r w:rsidRPr="00884D0E">
        <w:rPr>
          <w:rFonts w:ascii="Times New Roman" w:hAnsi="Times New Roman" w:cs="Times New Roman"/>
          <w:sz w:val="30"/>
          <w:szCs w:val="30"/>
        </w:rPr>
        <w:t xml:space="preserve">воря, они могут и должны быть решены в любых условиях жизни. Эта внутренняя </w:t>
      </w:r>
      <w:proofErr w:type="spellStart"/>
      <w:r w:rsidRPr="00884D0E">
        <w:rPr>
          <w:rFonts w:ascii="Times New Roman" w:hAnsi="Times New Roman" w:cs="Times New Roman"/>
          <w:sz w:val="30"/>
          <w:szCs w:val="30"/>
        </w:rPr>
        <w:t>неизменимость</w:t>
      </w:r>
      <w:proofErr w:type="spellEnd"/>
      <w:r w:rsidRPr="00884D0E">
        <w:rPr>
          <w:rFonts w:ascii="Times New Roman" w:hAnsi="Times New Roman" w:cs="Times New Roman"/>
          <w:sz w:val="30"/>
          <w:szCs w:val="30"/>
        </w:rPr>
        <w:t xml:space="preserve"> логики духовной жизни каждого из нас… связана не с </w:t>
      </w:r>
      <w:r w:rsidRPr="00884D0E">
        <w:rPr>
          <w:rFonts w:ascii="Times New Roman" w:hAnsi="Times New Roman" w:cs="Times New Roman"/>
          <w:sz w:val="30"/>
          <w:szCs w:val="30"/>
        </w:rPr>
        <w:lastRenderedPageBreak/>
        <w:t xml:space="preserve">внешними событиями, </w:t>
      </w:r>
      <w:r w:rsidR="00884D0E">
        <w:rPr>
          <w:rFonts w:ascii="Times New Roman" w:hAnsi="Times New Roman" w:cs="Times New Roman"/>
          <w:sz w:val="30"/>
          <w:szCs w:val="30"/>
        </w:rPr>
        <w:t>а с внутренними задачами, с ду</w:t>
      </w:r>
      <w:bookmarkStart w:id="0" w:name="_GoBack"/>
      <w:bookmarkEnd w:id="0"/>
      <w:r w:rsidRPr="00884D0E">
        <w:rPr>
          <w:rFonts w:ascii="Times New Roman" w:hAnsi="Times New Roman" w:cs="Times New Roman"/>
          <w:sz w:val="30"/>
          <w:szCs w:val="30"/>
        </w:rPr>
        <w:t>х</w:t>
      </w:r>
      <w:r w:rsidR="00884D0E" w:rsidRPr="00884D0E">
        <w:rPr>
          <w:rFonts w:ascii="Times New Roman" w:hAnsi="Times New Roman" w:cs="Times New Roman"/>
          <w:sz w:val="30"/>
          <w:szCs w:val="30"/>
        </w:rPr>
        <w:t>овной стороной жизни»</w:t>
      </w:r>
      <w:r w:rsidRPr="00884D0E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EC1E05" w:rsidRPr="00884D0E" w:rsidRDefault="00846F9E" w:rsidP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84D0E">
        <w:rPr>
          <w:rFonts w:ascii="Times New Roman" w:hAnsi="Times New Roman" w:cs="Times New Roman"/>
          <w:sz w:val="30"/>
          <w:szCs w:val="30"/>
        </w:rPr>
        <w:t xml:space="preserve">Обычно человек придает огромное значение внешним условиям своего существования: местожительству, материальному благополучию, социальному положению. Кажется, что его судьба складывается из поступков и событий, связанных с этими вещами. Но на самом деле все это </w:t>
      </w:r>
      <w:r w:rsidR="00884D0E" w:rsidRPr="00884D0E">
        <w:rPr>
          <w:rFonts w:ascii="Times New Roman" w:hAnsi="Times New Roman" w:cs="Times New Roman"/>
          <w:sz w:val="30"/>
          <w:szCs w:val="30"/>
        </w:rPr>
        <w:t>(внешние проявления нашей судь</w:t>
      </w:r>
      <w:r w:rsidRPr="00884D0E">
        <w:rPr>
          <w:rFonts w:ascii="Times New Roman" w:hAnsi="Times New Roman" w:cs="Times New Roman"/>
          <w:sz w:val="30"/>
          <w:szCs w:val="30"/>
        </w:rPr>
        <w:t>бы) обусловлено той внутренней целью, которая «задана» человеку Божьим промыслом и составляет его «крест». В самых разнообразных жизненных ситуациях и событиях ос</w:t>
      </w:r>
      <w:r w:rsidR="00884D0E" w:rsidRPr="00884D0E">
        <w:rPr>
          <w:rFonts w:ascii="Times New Roman" w:hAnsi="Times New Roman" w:cs="Times New Roman"/>
          <w:sz w:val="30"/>
          <w:szCs w:val="30"/>
        </w:rPr>
        <w:t>уществляется подлинный, глубин</w:t>
      </w:r>
      <w:r w:rsidRPr="00884D0E">
        <w:rPr>
          <w:rFonts w:ascii="Times New Roman" w:hAnsi="Times New Roman" w:cs="Times New Roman"/>
          <w:sz w:val="30"/>
          <w:szCs w:val="30"/>
        </w:rPr>
        <w:t>ный смысл жизни человека, который носит объективный характер, т. е. не может быть «</w:t>
      </w:r>
      <w:proofErr w:type="spellStart"/>
      <w:r w:rsidRPr="00884D0E">
        <w:rPr>
          <w:rFonts w:ascii="Times New Roman" w:hAnsi="Times New Roman" w:cs="Times New Roman"/>
          <w:sz w:val="30"/>
          <w:szCs w:val="30"/>
        </w:rPr>
        <w:t>примыслен</w:t>
      </w:r>
      <w:proofErr w:type="spellEnd"/>
      <w:r w:rsidRPr="00884D0E">
        <w:rPr>
          <w:rFonts w:ascii="Times New Roman" w:hAnsi="Times New Roman" w:cs="Times New Roman"/>
          <w:sz w:val="30"/>
          <w:szCs w:val="30"/>
        </w:rPr>
        <w:t xml:space="preserve">» самим человеком, а </w:t>
      </w:r>
      <w:proofErr w:type="gramStart"/>
      <w:r w:rsidRPr="00884D0E">
        <w:rPr>
          <w:rFonts w:ascii="Times New Roman" w:hAnsi="Times New Roman" w:cs="Times New Roman"/>
          <w:sz w:val="30"/>
          <w:szCs w:val="30"/>
        </w:rPr>
        <w:t>может только им осознан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>, понят и осуществлен. При таком понимании смысла человеческой жизни вновь встает проблема свободы человека. В. В. З</w:t>
      </w:r>
      <w:r w:rsidR="00884D0E" w:rsidRPr="00884D0E">
        <w:rPr>
          <w:rFonts w:ascii="Times New Roman" w:hAnsi="Times New Roman" w:cs="Times New Roman"/>
          <w:sz w:val="30"/>
          <w:szCs w:val="30"/>
        </w:rPr>
        <w:t xml:space="preserve">еньковский полагает, что </w:t>
      </w:r>
      <w:proofErr w:type="spellStart"/>
      <w:r w:rsidR="00884D0E" w:rsidRPr="00884D0E">
        <w:rPr>
          <w:rFonts w:ascii="Times New Roman" w:hAnsi="Times New Roman" w:cs="Times New Roman"/>
          <w:sz w:val="30"/>
          <w:szCs w:val="30"/>
        </w:rPr>
        <w:t>задан</w:t>
      </w:r>
      <w:r w:rsidRPr="00884D0E">
        <w:rPr>
          <w:rFonts w:ascii="Times New Roman" w:hAnsi="Times New Roman" w:cs="Times New Roman"/>
          <w:sz w:val="30"/>
          <w:szCs w:val="30"/>
        </w:rPr>
        <w:t>ность</w:t>
      </w:r>
      <w:proofErr w:type="spellEnd"/>
      <w:r w:rsidRPr="00884D0E">
        <w:rPr>
          <w:rFonts w:ascii="Times New Roman" w:hAnsi="Times New Roman" w:cs="Times New Roman"/>
          <w:sz w:val="30"/>
          <w:szCs w:val="30"/>
        </w:rPr>
        <w:t xml:space="preserve"> «креста», «жизненное зада</w:t>
      </w:r>
      <w:r w:rsidR="00884D0E" w:rsidRPr="00884D0E">
        <w:rPr>
          <w:rFonts w:ascii="Times New Roman" w:hAnsi="Times New Roman" w:cs="Times New Roman"/>
          <w:sz w:val="30"/>
          <w:szCs w:val="30"/>
        </w:rPr>
        <w:t>ние» не осуществляется с желез</w:t>
      </w:r>
      <w:r w:rsidRPr="00884D0E">
        <w:rPr>
          <w:rFonts w:ascii="Times New Roman" w:hAnsi="Times New Roman" w:cs="Times New Roman"/>
          <w:sz w:val="30"/>
          <w:szCs w:val="30"/>
        </w:rPr>
        <w:t>ной необходимостью. Смысл задан, но изначально не осуществлен. Свобода человека проявляется в том, что он может осуществить этот смысл, наполнить свою жизнь служен</w:t>
      </w:r>
      <w:r w:rsidR="00884D0E" w:rsidRPr="00884D0E">
        <w:rPr>
          <w:rFonts w:ascii="Times New Roman" w:hAnsi="Times New Roman" w:cs="Times New Roman"/>
          <w:sz w:val="30"/>
          <w:szCs w:val="30"/>
        </w:rPr>
        <w:t>ием цели, заданной Богом; а мо</w:t>
      </w:r>
      <w:r w:rsidRPr="00884D0E">
        <w:rPr>
          <w:rFonts w:ascii="Times New Roman" w:hAnsi="Times New Roman" w:cs="Times New Roman"/>
          <w:sz w:val="30"/>
          <w:szCs w:val="30"/>
        </w:rPr>
        <w:t>жет бессознательно или вполне осо</w:t>
      </w:r>
      <w:r w:rsidR="00884D0E" w:rsidRPr="00884D0E">
        <w:rPr>
          <w:rFonts w:ascii="Times New Roman" w:hAnsi="Times New Roman" w:cs="Times New Roman"/>
          <w:sz w:val="30"/>
          <w:szCs w:val="30"/>
        </w:rPr>
        <w:t>знанно уклониться от этого осу</w:t>
      </w:r>
      <w:r w:rsidRPr="00884D0E">
        <w:rPr>
          <w:rFonts w:ascii="Times New Roman" w:hAnsi="Times New Roman" w:cs="Times New Roman"/>
          <w:sz w:val="30"/>
          <w:szCs w:val="30"/>
        </w:rPr>
        <w:t xml:space="preserve">ществления, полагая, что строит свою жизнь </w:t>
      </w:r>
      <w:proofErr w:type="gramStart"/>
      <w:r w:rsidRPr="00884D0E">
        <w:rPr>
          <w:rFonts w:ascii="Times New Roman" w:hAnsi="Times New Roman" w:cs="Times New Roman"/>
          <w:sz w:val="30"/>
          <w:szCs w:val="30"/>
        </w:rPr>
        <w:t>совершенно автономно</w:t>
      </w:r>
      <w:proofErr w:type="gramEnd"/>
      <w:r w:rsidRPr="00884D0E">
        <w:rPr>
          <w:rFonts w:ascii="Times New Roman" w:hAnsi="Times New Roman" w:cs="Times New Roman"/>
          <w:sz w:val="30"/>
          <w:szCs w:val="30"/>
        </w:rPr>
        <w:t xml:space="preserve"> и самостоятельно, а это всегда является иллюзией. «Мы свободны в том, возьмемся ли мы за выполнение своей задачи, поймем ли ее и как станем ее осуществлять, – но </w:t>
      </w:r>
      <w:proofErr w:type="spellStart"/>
      <w:r w:rsidRPr="00884D0E">
        <w:rPr>
          <w:rFonts w:ascii="Times New Roman" w:hAnsi="Times New Roman" w:cs="Times New Roman"/>
          <w:sz w:val="30"/>
          <w:szCs w:val="30"/>
        </w:rPr>
        <w:t>неснимаемость</w:t>
      </w:r>
      <w:proofErr w:type="spellEnd"/>
      <w:r w:rsidRPr="00884D0E">
        <w:rPr>
          <w:rFonts w:ascii="Times New Roman" w:hAnsi="Times New Roman" w:cs="Times New Roman"/>
          <w:sz w:val="30"/>
          <w:szCs w:val="30"/>
        </w:rPr>
        <w:t xml:space="preserve"> “вписанного” в нас креста есть предел нашей свободы.</w:t>
      </w:r>
    </w:p>
    <w:p w:rsidR="00E9660A" w:rsidRPr="00884D0E" w:rsidRDefault="00E9660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E9660A" w:rsidRPr="00884D0E" w:rsidSect="00EC1E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D4" w:rsidRDefault="000D0AD4" w:rsidP="00884D0E">
      <w:pPr>
        <w:spacing w:after="0" w:line="240" w:lineRule="auto"/>
      </w:pPr>
      <w:r>
        <w:separator/>
      </w:r>
    </w:p>
  </w:endnote>
  <w:endnote w:type="continuationSeparator" w:id="0">
    <w:p w:rsidR="000D0AD4" w:rsidRDefault="000D0AD4" w:rsidP="00884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7877828"/>
      <w:docPartObj>
        <w:docPartGallery w:val="Page Numbers (Bottom of Page)"/>
        <w:docPartUnique/>
      </w:docPartObj>
    </w:sdtPr>
    <w:sdtContent>
      <w:p w:rsidR="00884D0E" w:rsidRDefault="00884D0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84D0E" w:rsidRDefault="00884D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D4" w:rsidRDefault="000D0AD4" w:rsidP="00884D0E">
      <w:pPr>
        <w:spacing w:after="0" w:line="240" w:lineRule="auto"/>
      </w:pPr>
      <w:r>
        <w:separator/>
      </w:r>
    </w:p>
  </w:footnote>
  <w:footnote w:type="continuationSeparator" w:id="0">
    <w:p w:rsidR="000D0AD4" w:rsidRDefault="000D0AD4" w:rsidP="00884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F9E"/>
    <w:rsid w:val="000C119C"/>
    <w:rsid w:val="000D0AD4"/>
    <w:rsid w:val="001C206A"/>
    <w:rsid w:val="00241D0D"/>
    <w:rsid w:val="00846F9E"/>
    <w:rsid w:val="00884D0E"/>
    <w:rsid w:val="00E9660A"/>
    <w:rsid w:val="00EC1E05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D0E"/>
  </w:style>
  <w:style w:type="paragraph" w:styleId="a5">
    <w:name w:val="footer"/>
    <w:basedOn w:val="a"/>
    <w:link w:val="a6"/>
    <w:uiPriority w:val="99"/>
    <w:unhideWhenUsed/>
    <w:rsid w:val="00884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D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Власова </cp:lastModifiedBy>
  <cp:revision>5</cp:revision>
  <dcterms:created xsi:type="dcterms:W3CDTF">2015-02-03T14:52:00Z</dcterms:created>
  <dcterms:modified xsi:type="dcterms:W3CDTF">2015-04-03T09:04:00Z</dcterms:modified>
</cp:coreProperties>
</file>